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EC94" w14:textId="5E9C739C" w:rsidR="00ED57F2" w:rsidRDefault="00550703">
      <w:r>
        <w:t>Hello,</w:t>
      </w:r>
    </w:p>
    <w:p w14:paraId="330C1E82" w14:textId="788F868C" w:rsidR="00550703" w:rsidRDefault="00ED60C2">
      <w:r>
        <w:t xml:space="preserve">I hope </w:t>
      </w:r>
      <w:r w:rsidR="005254FA">
        <w:t xml:space="preserve">you had a </w:t>
      </w:r>
      <w:r w:rsidR="00A255F9">
        <w:t xml:space="preserve">wonderful Thanksgiving holiday! </w:t>
      </w:r>
      <w:r w:rsidR="00C53188">
        <w:t xml:space="preserve">For someone that </w:t>
      </w:r>
      <w:r w:rsidR="00E30ECD">
        <w:t xml:space="preserve">didn’t grow up </w:t>
      </w:r>
      <w:r w:rsidR="00216765">
        <w:t>with turkey in his diet, I was shocked and relieved to find out how many</w:t>
      </w:r>
      <w:r w:rsidR="00EB2D18">
        <w:t xml:space="preserve"> other</w:t>
      </w:r>
      <w:r w:rsidR="00216765">
        <w:t xml:space="preserve"> folks </w:t>
      </w:r>
      <w:r w:rsidR="00086CD5">
        <w:t xml:space="preserve">also share my skepticism </w:t>
      </w:r>
      <w:r w:rsidR="00467AA8">
        <w:t xml:space="preserve">of the white turkey meats… too easily dried out. </w:t>
      </w:r>
      <w:r w:rsidR="004C5040">
        <w:t xml:space="preserve">Those </w:t>
      </w:r>
      <w:r w:rsidR="005F1289">
        <w:t xml:space="preserve">machete-sized turkey legs at the fairs, however, </w:t>
      </w:r>
      <w:r w:rsidR="007D1194">
        <w:t>are a whole different delicious story.</w:t>
      </w:r>
    </w:p>
    <w:p w14:paraId="4F43A15B" w14:textId="6FADCD31" w:rsidR="0024185A" w:rsidRDefault="00CB265B">
      <w:r>
        <w:t xml:space="preserve">In last month’s Learning Vacuum email, </w:t>
      </w:r>
      <w:r w:rsidR="00736CA9">
        <w:t>I</w:t>
      </w:r>
      <w:r>
        <w:t xml:space="preserve"> discussed the </w:t>
      </w:r>
      <w:r w:rsidR="00B027DE">
        <w:t xml:space="preserve">physics of </w:t>
      </w:r>
      <w:r w:rsidR="00BC3B76">
        <w:t xml:space="preserve">volume expansion </w:t>
      </w:r>
      <w:r w:rsidR="00116567">
        <w:t xml:space="preserve">under vacuum </w:t>
      </w:r>
      <w:r w:rsidR="002A3424">
        <w:t xml:space="preserve">for </w:t>
      </w:r>
      <w:r w:rsidR="00D1311B">
        <w:t xml:space="preserve">a sealed vessel application. </w:t>
      </w:r>
      <w:r w:rsidR="00756476">
        <w:t xml:space="preserve">However, when a vacuum pump is used </w:t>
      </w:r>
      <w:r w:rsidR="00743EDA">
        <w:t>in an application that’s open to atmosphere, a whole different</w:t>
      </w:r>
      <w:r w:rsidR="0037391B">
        <w:t xml:space="preserve"> set</w:t>
      </w:r>
      <w:r w:rsidR="00743EDA">
        <w:t xml:space="preserve"> of physics principle</w:t>
      </w:r>
      <w:r w:rsidR="0037391B">
        <w:t>s</w:t>
      </w:r>
      <w:r w:rsidR="00743EDA">
        <w:t xml:space="preserve"> and phenomenon </w:t>
      </w:r>
      <w:r w:rsidR="0037391B">
        <w:t>c</w:t>
      </w:r>
      <w:r w:rsidR="008F3D62">
        <w:t>omes</w:t>
      </w:r>
      <w:r w:rsidR="0037391B">
        <w:t xml:space="preserve"> into play. </w:t>
      </w:r>
    </w:p>
    <w:p w14:paraId="352996C8" w14:textId="20CFFF73" w:rsidR="007D1194" w:rsidRDefault="00C75CC6">
      <w:r>
        <w:t xml:space="preserve">A common application for Nash liquid ring vacuum pumps is </w:t>
      </w:r>
      <w:r w:rsidR="00BB4846">
        <w:t>dewatering of paper, carpet,</w:t>
      </w:r>
      <w:r w:rsidR="008F3D62">
        <w:t xml:space="preserve"> extruded fiber,</w:t>
      </w:r>
      <w:r w:rsidR="00BB4846">
        <w:t xml:space="preserve"> mined mineral, </w:t>
      </w:r>
      <w:r w:rsidR="007130AE">
        <w:t xml:space="preserve">fabric, sugar, etc. </w:t>
      </w:r>
      <w:r w:rsidR="0024185A">
        <w:t>These processes are typically done using a belt filter</w:t>
      </w:r>
      <w:r w:rsidR="0003720A">
        <w:t xml:space="preserve">, </w:t>
      </w:r>
      <w:r w:rsidR="0024185A">
        <w:t>drum filter</w:t>
      </w:r>
      <w:r w:rsidR="0003720A">
        <w:t xml:space="preserve">, or </w:t>
      </w:r>
      <w:r w:rsidR="00B84EF0">
        <w:t xml:space="preserve">vacuum slots </w:t>
      </w:r>
      <w:r w:rsidR="00EF5DBB">
        <w:t xml:space="preserve">at very close proximity to the </w:t>
      </w:r>
      <w:r w:rsidR="0049265A">
        <w:t>product being dewatered</w:t>
      </w:r>
      <w:r w:rsidR="00480C7C">
        <w:t xml:space="preserve">. Vacuum </w:t>
      </w:r>
      <w:r w:rsidR="006118B7">
        <w:t xml:space="preserve">is applied on one side of the product, while the other side of the product is exposed to atmosphere. </w:t>
      </w:r>
      <w:r w:rsidR="008A769C">
        <w:t xml:space="preserve">The functional purpose of the vacuum is to create </w:t>
      </w:r>
      <w:r w:rsidR="00A87EEB">
        <w:t>enough</w:t>
      </w:r>
      <w:r w:rsidR="008A769C">
        <w:t xml:space="preserve"> air velocity to </w:t>
      </w:r>
      <w:r w:rsidR="009F295C">
        <w:t xml:space="preserve">mechanically </w:t>
      </w:r>
      <w:r w:rsidR="008A769C">
        <w:t>strip the product of</w:t>
      </w:r>
      <w:r w:rsidR="001A42BD">
        <w:t xml:space="preserve"> free</w:t>
      </w:r>
      <w:r w:rsidR="008A769C">
        <w:t xml:space="preserve"> water</w:t>
      </w:r>
      <w:r w:rsidR="001A42BD">
        <w:t>, or unbound moistur</w:t>
      </w:r>
      <w:r w:rsidR="00480B8B">
        <w:t xml:space="preserve">e. </w:t>
      </w:r>
      <w:r w:rsidR="005E3561">
        <w:t>This calls for the understanding of bound vs. unbound moisture</w:t>
      </w:r>
      <w:r w:rsidR="00C5393F">
        <w:t xml:space="preserve">. </w:t>
      </w:r>
    </w:p>
    <w:p w14:paraId="6C7E9327" w14:textId="72AD1420" w:rsidR="009641BD" w:rsidRDefault="00A05DC1" w:rsidP="009641BD">
      <w:pPr>
        <w:jc w:val="center"/>
      </w:pPr>
      <w:r w:rsidRPr="00A05DC1">
        <w:drawing>
          <wp:inline distT="0" distB="0" distL="0" distR="0" wp14:anchorId="74EA0F00" wp14:editId="445E51AA">
            <wp:extent cx="2324100" cy="24617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7060" cy="247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E205B" w14:textId="00F3265A" w:rsidR="00C5393F" w:rsidRDefault="00250887">
      <w:r>
        <w:t>In illustration above, b</w:t>
      </w:r>
      <w:r w:rsidR="00C5393F">
        <w:t xml:space="preserve">ound moisture is </w:t>
      </w:r>
      <w:r w:rsidR="00F74D8E">
        <w:t>the water retained in small capillaries</w:t>
      </w:r>
      <w:r w:rsidR="00091AE1">
        <w:t xml:space="preserve"> at solid</w:t>
      </w:r>
      <w:r w:rsidR="007009BC">
        <w:t xml:space="preserve"> surfaces</w:t>
      </w:r>
      <w:r w:rsidR="009C08A8">
        <w:t xml:space="preserve"> as solutions in cells or fibers</w:t>
      </w:r>
      <w:r w:rsidR="005532BD">
        <w:t xml:space="preserve">, it has lower vapor pressure than water at the same temperature; unbound moisture </w:t>
      </w:r>
      <w:r w:rsidR="00E37CBE">
        <w:t xml:space="preserve">is </w:t>
      </w:r>
      <w:r w:rsidR="005532BD">
        <w:t xml:space="preserve">any moisture other than the bound </w:t>
      </w:r>
      <w:r w:rsidR="00E35487">
        <w:t xml:space="preserve">moisture and has the same vapor pressure as water. </w:t>
      </w:r>
      <w:r w:rsidR="00EA209E">
        <w:t xml:space="preserve">Imagine wringing a soaking wet towel. </w:t>
      </w:r>
      <w:r w:rsidR="00691AB1">
        <w:t xml:space="preserve">You can remove </w:t>
      </w:r>
      <w:r w:rsidR="00374A28">
        <w:t xml:space="preserve">a lot of water from the towel, but no matter how hard you wring it or </w:t>
      </w:r>
      <w:r w:rsidR="00C322FD">
        <w:t xml:space="preserve">how long you </w:t>
      </w:r>
      <w:r w:rsidR="005B328E">
        <w:t>leave it in</w:t>
      </w:r>
      <w:r w:rsidR="00C322FD">
        <w:t xml:space="preserve"> the washer’s spin cycle, it will always remain damp. </w:t>
      </w:r>
      <w:r w:rsidR="007400F3">
        <w:t xml:space="preserve">The water you remove from wringing is the unbound moisture, </w:t>
      </w:r>
      <w:r w:rsidR="008130A3">
        <w:t xml:space="preserve">but </w:t>
      </w:r>
      <w:r w:rsidR="00642650">
        <w:t>fibers of the towel still trap some unbound moisture and</w:t>
      </w:r>
      <w:r w:rsidR="00280979">
        <w:t xml:space="preserve"> all the</w:t>
      </w:r>
      <w:r w:rsidR="00642650">
        <w:t xml:space="preserve"> bound moisture</w:t>
      </w:r>
      <w:r w:rsidR="00F024CE">
        <w:t>, keeping it damp</w:t>
      </w:r>
      <w:r w:rsidR="00642650">
        <w:t xml:space="preserve">. Further drying </w:t>
      </w:r>
      <w:r w:rsidR="00E37CBE">
        <w:t xml:space="preserve">is needed to remove all moisture. </w:t>
      </w:r>
    </w:p>
    <w:p w14:paraId="7FD154E5" w14:textId="1C15C9A2" w:rsidR="00BD5033" w:rsidRDefault="00BD5033" w:rsidP="00BD5033">
      <w:pPr>
        <w:jc w:val="center"/>
      </w:pPr>
      <w:r>
        <w:rPr>
          <w:noProof/>
        </w:rPr>
        <w:lastRenderedPageBreak/>
        <w:drawing>
          <wp:inline distT="0" distB="0" distL="0" distR="0" wp14:anchorId="4638F5F4" wp14:editId="1D32EB9A">
            <wp:extent cx="3581400" cy="2016068"/>
            <wp:effectExtent l="0" t="0" r="0" b="3810"/>
            <wp:docPr id="1" name="Picture 1" descr="Image result for wringing tow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nging towe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196" cy="201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7F758" w14:textId="5F6B416F" w:rsidR="00CB265B" w:rsidRDefault="00C20367">
      <w:r>
        <w:t xml:space="preserve">Years ago, E.W. Klein conducted a study aimed </w:t>
      </w:r>
      <w:r w:rsidR="005721BD">
        <w:t>at</w:t>
      </w:r>
      <w:r>
        <w:t xml:space="preserve"> identify</w:t>
      </w:r>
      <w:r w:rsidR="005721BD">
        <w:t>ing</w:t>
      </w:r>
      <w:r>
        <w:t xml:space="preserve"> the percentage of bound moisture </w:t>
      </w:r>
      <w:r w:rsidR="00D30038">
        <w:t xml:space="preserve">various carpet fibers can entrap. Below is a </w:t>
      </w:r>
      <w:r w:rsidR="00A666B1">
        <w:t>summarized result:</w:t>
      </w:r>
    </w:p>
    <w:p w14:paraId="46CD97F9" w14:textId="74B6515D" w:rsidR="00A666B1" w:rsidRDefault="00A666B1" w:rsidP="00A666B1">
      <w:pPr>
        <w:jc w:val="center"/>
      </w:pPr>
      <w:r w:rsidRPr="00A666B1">
        <w:drawing>
          <wp:inline distT="0" distB="0" distL="0" distR="0" wp14:anchorId="2D520A0F" wp14:editId="311FE252">
            <wp:extent cx="2506980" cy="177577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9385" cy="178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C4444" w14:textId="47FE07D5" w:rsidR="00C70E0C" w:rsidRDefault="00382397" w:rsidP="00C70E0C">
      <w:r>
        <w:t xml:space="preserve">Bound moisture </w:t>
      </w:r>
      <w:r w:rsidR="00CB7DC3">
        <w:t>must work its way to the surface of the solids by capillary action or diffusion before it can evaporate and be removed. This</w:t>
      </w:r>
      <w:r w:rsidR="00FE5AA7">
        <w:t xml:space="preserve"> can take some added effort and time. </w:t>
      </w:r>
      <w:r w:rsidR="00C70E0C">
        <w:t xml:space="preserve">Coming from </w:t>
      </w:r>
      <w:r w:rsidR="00C93937">
        <w:t xml:space="preserve">polyester extrusion background, </w:t>
      </w:r>
      <w:r w:rsidR="00E14A48">
        <w:t xml:space="preserve">I know too well of the challenges </w:t>
      </w:r>
      <w:r w:rsidR="009D4019">
        <w:t xml:space="preserve">facing removing </w:t>
      </w:r>
      <w:r w:rsidR="00CC2FF6">
        <w:t>bound moisture from hygroscopic materials like PET or PETG</w:t>
      </w:r>
      <w:r w:rsidR="004F09C2">
        <w:t xml:space="preserve"> before extrusion. That’s why we </w:t>
      </w:r>
      <w:r w:rsidR="005F7ACC">
        <w:t>skipped the step of resin drying</w:t>
      </w:r>
      <w:r w:rsidR="00EC4B09">
        <w:t xml:space="preserve"> </w:t>
      </w:r>
      <w:r w:rsidR="00E02FC6">
        <w:t>and</w:t>
      </w:r>
      <w:r w:rsidR="005F7ACC">
        <w:t xml:space="preserve"> </w:t>
      </w:r>
      <w:r w:rsidR="00E02FC6">
        <w:t xml:space="preserve">regrind recrystallization, </w:t>
      </w:r>
      <w:r w:rsidR="00EC4B09">
        <w:t>instead</w:t>
      </w:r>
      <w:r w:rsidR="00BF1E95">
        <w:t xml:space="preserve"> just</w:t>
      </w:r>
      <w:r w:rsidR="00E02FC6">
        <w:t xml:space="preserve"> pull</w:t>
      </w:r>
      <w:r w:rsidR="00EC4B09">
        <w:t>ed</w:t>
      </w:r>
      <w:r w:rsidR="00E02FC6">
        <w:t xml:space="preserve"> </w:t>
      </w:r>
      <w:r w:rsidR="00514DEF">
        <w:t xml:space="preserve">vacuum </w:t>
      </w:r>
      <w:r w:rsidR="001F530D">
        <w:t>during extrusion using Nash LRVP</w:t>
      </w:r>
      <w:r w:rsidR="00EE4194">
        <w:t xml:space="preserve"> to remove moisture in-process.</w:t>
      </w:r>
    </w:p>
    <w:p w14:paraId="7D86EAB1" w14:textId="2F654235" w:rsidR="00EC4B09" w:rsidRDefault="009D628B" w:rsidP="00C70E0C">
      <w:r>
        <w:t xml:space="preserve">Removing unbound moisture using high air speed generated from vacuum </w:t>
      </w:r>
      <w:r w:rsidR="00133049">
        <w:t>is limited by the sonic velocity of air</w:t>
      </w:r>
      <w:r w:rsidR="003C5606">
        <w:t xml:space="preserve">. </w:t>
      </w:r>
      <w:r w:rsidR="000D68AF">
        <w:t>Deeper vacuum does not always equal better drying.</w:t>
      </w:r>
      <w:r w:rsidR="00125846">
        <w:t xml:space="preserve"> </w:t>
      </w:r>
      <w:r w:rsidR="00C02766">
        <w:t xml:space="preserve">As vacuum </w:t>
      </w:r>
      <w:r w:rsidR="00916B80">
        <w:t xml:space="preserve">level gets deeper, </w:t>
      </w:r>
      <w:r w:rsidR="008E54C6">
        <w:t xml:space="preserve">air velocity entering the </w:t>
      </w:r>
      <w:r w:rsidR="00547D24">
        <w:t xml:space="preserve">pump increases as well. </w:t>
      </w:r>
      <w:r w:rsidR="00933017">
        <w:t xml:space="preserve">However, </w:t>
      </w:r>
      <w:r w:rsidR="00B5593A">
        <w:t xml:space="preserve">air velocity will approach </w:t>
      </w:r>
      <w:r w:rsidR="008767DA">
        <w:t>up to 720 mph but not increase any further</w:t>
      </w:r>
      <w:r w:rsidR="005D0AD4">
        <w:t xml:space="preserve">. </w:t>
      </w:r>
      <w:r w:rsidR="0077015A">
        <w:t xml:space="preserve">This </w:t>
      </w:r>
      <w:r w:rsidR="00E86090">
        <w:t xml:space="preserve">plateau would occur </w:t>
      </w:r>
      <w:r w:rsidR="009F0B99">
        <w:t>at around 16 in-Hg gauge</w:t>
      </w:r>
      <w:r w:rsidR="00C31C2B">
        <w:t xml:space="preserve"> vacuum depth. </w:t>
      </w:r>
      <w:r w:rsidR="00195839">
        <w:t>A</w:t>
      </w:r>
      <w:r w:rsidR="00A24CBB">
        <w:t xml:space="preserve">n </w:t>
      </w:r>
      <w:r w:rsidR="00CC7280">
        <w:t>earlier</w:t>
      </w:r>
      <w:r w:rsidR="00195839">
        <w:t xml:space="preserve"> study done by E.W. Klein </w:t>
      </w:r>
      <w:r w:rsidR="006406A2">
        <w:t xml:space="preserve">illustrated this phenomenon in </w:t>
      </w:r>
      <w:r w:rsidR="00C665E7">
        <w:t>plot</w:t>
      </w:r>
      <w:r w:rsidR="006406A2">
        <w:t xml:space="preserve"> below:</w:t>
      </w:r>
    </w:p>
    <w:p w14:paraId="2B09B7F9" w14:textId="4386DD27" w:rsidR="006406A2" w:rsidRDefault="00A36561" w:rsidP="00F94790">
      <w:pPr>
        <w:jc w:val="center"/>
      </w:pPr>
      <w:r w:rsidRPr="00A36561">
        <w:lastRenderedPageBreak/>
        <w:drawing>
          <wp:inline distT="0" distB="0" distL="0" distR="0" wp14:anchorId="27DF087F" wp14:editId="1B1108CD">
            <wp:extent cx="4526280" cy="2239445"/>
            <wp:effectExtent l="0" t="0" r="762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4859" cy="224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0F0BE" w14:textId="51E8D898" w:rsidR="00EE4194" w:rsidRDefault="0026273C" w:rsidP="00C70E0C">
      <w:r>
        <w:t xml:space="preserve">This study has helped many of our customers determine their most cost-effective vacuum depth to operate their Nash LRVP’s at. </w:t>
      </w:r>
      <w:r w:rsidR="0042451A">
        <w:t xml:space="preserve">Further </w:t>
      </w:r>
      <w:r w:rsidR="00C355CC">
        <w:t xml:space="preserve">thermal drying is often used </w:t>
      </w:r>
      <w:r w:rsidR="00212A94">
        <w:t xml:space="preserve">after the vacuum </w:t>
      </w:r>
      <w:r w:rsidR="009D74E5">
        <w:t>drying section of the process.</w:t>
      </w:r>
    </w:p>
    <w:p w14:paraId="64A42E9B" w14:textId="114A5046" w:rsidR="00654E46" w:rsidRDefault="00B907A2" w:rsidP="00C70E0C">
      <w:r>
        <w:t xml:space="preserve">As always, I hope you find value in what I’ve shared. Please let me know if you have any specific </w:t>
      </w:r>
      <w:proofErr w:type="gramStart"/>
      <w:r w:rsidR="00F14A45">
        <w:t>topic</w:t>
      </w:r>
      <w:proofErr w:type="gramEnd"/>
      <w:r w:rsidR="00F14A45">
        <w:t xml:space="preserve"> </w:t>
      </w:r>
      <w:r>
        <w:t xml:space="preserve">you’d like me to discuss in future emails. </w:t>
      </w:r>
      <w:r w:rsidR="0007454B">
        <w:t>Since I’ve been at E.W. Klein for a year now, I</w:t>
      </w:r>
      <w:r w:rsidR="000D0BCD">
        <w:t xml:space="preserve"> don’t think I can still claim to be the “new guy”, so I’ll just shorten these emails to Learning Vacuum emails.</w:t>
      </w:r>
      <w:bookmarkStart w:id="0" w:name="_GoBack"/>
      <w:bookmarkEnd w:id="0"/>
    </w:p>
    <w:p w14:paraId="2972D4DC" w14:textId="37205300" w:rsidR="000D0BCD" w:rsidRDefault="000D0BCD" w:rsidP="00C70E0C">
      <w:r>
        <w:t>Take care!</w:t>
      </w:r>
    </w:p>
    <w:sectPr w:rsidR="000D0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03"/>
    <w:rsid w:val="00027E42"/>
    <w:rsid w:val="0003720A"/>
    <w:rsid w:val="00057950"/>
    <w:rsid w:val="0007454B"/>
    <w:rsid w:val="00086CD5"/>
    <w:rsid w:val="00091AE1"/>
    <w:rsid w:val="000D0BCD"/>
    <w:rsid w:val="000D68AF"/>
    <w:rsid w:val="000E7321"/>
    <w:rsid w:val="00116567"/>
    <w:rsid w:val="00125846"/>
    <w:rsid w:val="00131C54"/>
    <w:rsid w:val="00133049"/>
    <w:rsid w:val="00195839"/>
    <w:rsid w:val="001978EB"/>
    <w:rsid w:val="001A42BD"/>
    <w:rsid w:val="001F530D"/>
    <w:rsid w:val="00212A94"/>
    <w:rsid w:val="00216765"/>
    <w:rsid w:val="0024185A"/>
    <w:rsid w:val="00250887"/>
    <w:rsid w:val="0026273C"/>
    <w:rsid w:val="00280979"/>
    <w:rsid w:val="00296134"/>
    <w:rsid w:val="002A3424"/>
    <w:rsid w:val="002D66BD"/>
    <w:rsid w:val="002E34E7"/>
    <w:rsid w:val="0037391B"/>
    <w:rsid w:val="00374A28"/>
    <w:rsid w:val="00382397"/>
    <w:rsid w:val="003C5606"/>
    <w:rsid w:val="003D7FCB"/>
    <w:rsid w:val="0042451A"/>
    <w:rsid w:val="00467AA8"/>
    <w:rsid w:val="00480B8B"/>
    <w:rsid w:val="00480C7C"/>
    <w:rsid w:val="0049265A"/>
    <w:rsid w:val="004C5040"/>
    <w:rsid w:val="004F09C2"/>
    <w:rsid w:val="004F164F"/>
    <w:rsid w:val="00514DEF"/>
    <w:rsid w:val="005254FA"/>
    <w:rsid w:val="00542C85"/>
    <w:rsid w:val="00547D24"/>
    <w:rsid w:val="00550703"/>
    <w:rsid w:val="005532BD"/>
    <w:rsid w:val="005721BD"/>
    <w:rsid w:val="005B328E"/>
    <w:rsid w:val="005D0AD4"/>
    <w:rsid w:val="005E3561"/>
    <w:rsid w:val="005F1289"/>
    <w:rsid w:val="005F7ACC"/>
    <w:rsid w:val="006118B7"/>
    <w:rsid w:val="006406A2"/>
    <w:rsid w:val="00642650"/>
    <w:rsid w:val="006450F5"/>
    <w:rsid w:val="00654E46"/>
    <w:rsid w:val="00691AB1"/>
    <w:rsid w:val="007009BC"/>
    <w:rsid w:val="007130AE"/>
    <w:rsid w:val="00736CA9"/>
    <w:rsid w:val="007400F3"/>
    <w:rsid w:val="00743EDA"/>
    <w:rsid w:val="00756476"/>
    <w:rsid w:val="0077015A"/>
    <w:rsid w:val="00784FE2"/>
    <w:rsid w:val="00793DEF"/>
    <w:rsid w:val="007C4920"/>
    <w:rsid w:val="007D1194"/>
    <w:rsid w:val="008130A3"/>
    <w:rsid w:val="0081441B"/>
    <w:rsid w:val="008767DA"/>
    <w:rsid w:val="008A769C"/>
    <w:rsid w:val="008E54C6"/>
    <w:rsid w:val="008F3D62"/>
    <w:rsid w:val="00916B80"/>
    <w:rsid w:val="00933017"/>
    <w:rsid w:val="009641BD"/>
    <w:rsid w:val="009C08A8"/>
    <w:rsid w:val="009D35E1"/>
    <w:rsid w:val="009D4019"/>
    <w:rsid w:val="009D628B"/>
    <w:rsid w:val="009D74E5"/>
    <w:rsid w:val="009F0B99"/>
    <w:rsid w:val="009F295C"/>
    <w:rsid w:val="00A05DC1"/>
    <w:rsid w:val="00A24CBB"/>
    <w:rsid w:val="00A255F9"/>
    <w:rsid w:val="00A36561"/>
    <w:rsid w:val="00A42E84"/>
    <w:rsid w:val="00A666B1"/>
    <w:rsid w:val="00A87EEB"/>
    <w:rsid w:val="00AA4D09"/>
    <w:rsid w:val="00AA5EBF"/>
    <w:rsid w:val="00AD1473"/>
    <w:rsid w:val="00B027DE"/>
    <w:rsid w:val="00B5593A"/>
    <w:rsid w:val="00B84EF0"/>
    <w:rsid w:val="00B907A2"/>
    <w:rsid w:val="00BB4846"/>
    <w:rsid w:val="00BC3B76"/>
    <w:rsid w:val="00BD5033"/>
    <w:rsid w:val="00BF1E95"/>
    <w:rsid w:val="00C02766"/>
    <w:rsid w:val="00C119DB"/>
    <w:rsid w:val="00C20367"/>
    <w:rsid w:val="00C31C2B"/>
    <w:rsid w:val="00C322FD"/>
    <w:rsid w:val="00C355CC"/>
    <w:rsid w:val="00C53188"/>
    <w:rsid w:val="00C5393F"/>
    <w:rsid w:val="00C665E7"/>
    <w:rsid w:val="00C70E0C"/>
    <w:rsid w:val="00C75CC6"/>
    <w:rsid w:val="00C93937"/>
    <w:rsid w:val="00CB265B"/>
    <w:rsid w:val="00CB7DC3"/>
    <w:rsid w:val="00CC2FF6"/>
    <w:rsid w:val="00CC7280"/>
    <w:rsid w:val="00D1311B"/>
    <w:rsid w:val="00D30038"/>
    <w:rsid w:val="00D97ED1"/>
    <w:rsid w:val="00E02FC6"/>
    <w:rsid w:val="00E14A48"/>
    <w:rsid w:val="00E30ECD"/>
    <w:rsid w:val="00E35487"/>
    <w:rsid w:val="00E37CBE"/>
    <w:rsid w:val="00E734FC"/>
    <w:rsid w:val="00E86090"/>
    <w:rsid w:val="00EA209E"/>
    <w:rsid w:val="00EB2D18"/>
    <w:rsid w:val="00EC4B09"/>
    <w:rsid w:val="00ED57F2"/>
    <w:rsid w:val="00ED60C2"/>
    <w:rsid w:val="00EE25D4"/>
    <w:rsid w:val="00EE4194"/>
    <w:rsid w:val="00EE7A73"/>
    <w:rsid w:val="00EF5DBB"/>
    <w:rsid w:val="00F024CE"/>
    <w:rsid w:val="00F14A45"/>
    <w:rsid w:val="00F30705"/>
    <w:rsid w:val="00F71DBF"/>
    <w:rsid w:val="00F74D8E"/>
    <w:rsid w:val="00F94790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33CB"/>
  <w15:chartTrackingRefBased/>
  <w15:docId w15:val="{552FA1B1-E85A-4C18-8305-48712FF0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059E22AD4ED45AF1BC42FA0B706C4" ma:contentTypeVersion="10" ma:contentTypeDescription="Create a new document." ma:contentTypeScope="" ma:versionID="cc7e4d0faa194cb468b1ed8abca6389e">
  <xsd:schema xmlns:xsd="http://www.w3.org/2001/XMLSchema" xmlns:xs="http://www.w3.org/2001/XMLSchema" xmlns:p="http://schemas.microsoft.com/office/2006/metadata/properties" xmlns:ns3="95149cbb-cfe8-4ef9-a2a0-ab9a36e79bcb" targetNamespace="http://schemas.microsoft.com/office/2006/metadata/properties" ma:root="true" ma:fieldsID="7830a0493546b5faa440524c5441a346" ns3:_="">
    <xsd:import namespace="95149cbb-cfe8-4ef9-a2a0-ab9a36e79b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49cbb-cfe8-4ef9-a2a0-ab9a36e79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1EF8F-8238-4DBB-B404-CFB41187F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49cbb-cfe8-4ef9-a2a0-ab9a36e79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75C13-1CF8-4E69-ADF8-617B53444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69B1A-1348-4297-84D0-84E1E1C54E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 Duan</dc:creator>
  <cp:keywords/>
  <dc:description/>
  <cp:lastModifiedBy>Tie Duan</cp:lastModifiedBy>
  <cp:revision>149</cp:revision>
  <dcterms:created xsi:type="dcterms:W3CDTF">2019-12-02T18:13:00Z</dcterms:created>
  <dcterms:modified xsi:type="dcterms:W3CDTF">2019-12-02T21:04:00Z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0x0101005A2059E22AD4ED45AF1BC42FA0B706C4</vt:lpwstr>
  </property>
</Properties>
</file>